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8" w:rsidRDefault="00E81338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650B3">
      <w:pPr>
        <w:spacing w:before="96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0A21EA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D9">
        <w:rPr>
          <w:rFonts w:ascii="Times New Roman" w:hAnsi="Times New Roman" w:cs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64.5pt" o:ole="">
            <v:imagedata r:id="rId4" o:title=""/>
          </v:shape>
          <o:OLEObject Type="Embed" ProgID="AcroExch.Document.7" ShapeID="_x0000_i1025" DrawAspect="Content" ObjectID="_1476257773" r:id="rId5"/>
        </w:object>
      </w: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4A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B3" w:rsidRDefault="002650B3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1.1.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Кодекс профессиональной этики педагогов </w:t>
      </w:r>
      <w:r w:rsidRPr="00283A7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2650B3">
        <w:rPr>
          <w:rFonts w:ascii="Times New Roman" w:hAnsi="Times New Roman" w:cs="Times New Roman"/>
          <w:sz w:val="24"/>
          <w:szCs w:val="24"/>
        </w:rPr>
        <w:t>11</w:t>
      </w:r>
      <w:r w:rsidRPr="00283A7D">
        <w:rPr>
          <w:rFonts w:ascii="Times New Roman" w:hAnsi="Times New Roman" w:cs="Times New Roman"/>
          <w:sz w:val="24"/>
          <w:szCs w:val="24"/>
        </w:rPr>
        <w:t xml:space="preserve"> «</w:t>
      </w:r>
      <w:r w:rsidR="002650B3">
        <w:rPr>
          <w:rFonts w:ascii="Times New Roman" w:hAnsi="Times New Roman" w:cs="Times New Roman"/>
          <w:sz w:val="24"/>
          <w:szCs w:val="24"/>
        </w:rPr>
        <w:t>Колокольчик</w:t>
      </w:r>
      <w:r w:rsidRPr="00283A7D">
        <w:rPr>
          <w:rFonts w:ascii="Times New Roman" w:hAnsi="Times New Roman" w:cs="Times New Roman"/>
          <w:sz w:val="24"/>
          <w:szCs w:val="24"/>
        </w:rPr>
        <w:t xml:space="preserve">» комбинированного вида города Белово» (далее </w:t>
      </w:r>
      <w:r w:rsidR="00073476"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 w:rsidR="00073476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Конституцией РФ, Федеральным законом</w:t>
      </w:r>
      <w:r w:rsidRPr="00283A7D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1.2. </w:t>
      </w:r>
      <w:r w:rsidR="00E14FA6" w:rsidRPr="00283A7D">
        <w:rPr>
          <w:rFonts w:ascii="Times New Roman" w:hAnsi="Times New Roman" w:cs="Times New Roman"/>
          <w:sz w:val="24"/>
          <w:szCs w:val="24"/>
        </w:rPr>
        <w:t>Нормами кодекса</w:t>
      </w:r>
      <w:r w:rsidR="00073476">
        <w:rPr>
          <w:rFonts w:ascii="Times New Roman" w:hAnsi="Times New Roman" w:cs="Times New Roman"/>
          <w:sz w:val="24"/>
          <w:szCs w:val="24"/>
        </w:rPr>
        <w:t xml:space="preserve"> профессиональной этики педагога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руководствуются в своей деятельности все педагоги, работающие с дошкольниками.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1.3. </w:t>
      </w:r>
      <w:r w:rsidRPr="00283A7D">
        <w:rPr>
          <w:rFonts w:ascii="Times New Roman" w:hAnsi="Times New Roman" w:cs="Times New Roman"/>
          <w:sz w:val="24"/>
          <w:szCs w:val="24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1.4. </w:t>
      </w:r>
      <w:r w:rsidRPr="00283A7D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83A7D" w:rsidRPr="00283A7D" w:rsidRDefault="00283A7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Кодекс профессиональной этики педагогов размещается на сайте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A6" w:rsidRPr="00283A7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 2. Основы деятельности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2.1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стать положительным примером для своих воспитанников.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2.2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должен заниматься </w:t>
      </w:r>
      <w:proofErr w:type="spellStart"/>
      <w:r w:rsidRPr="00283A7D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 w:cs="Times New Roman"/>
          <w:sz w:val="24"/>
          <w:szCs w:val="24"/>
        </w:rPr>
        <w:t xml:space="preserve">, аморальной, неправомерной деятельностью.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дорожит своей репутацией.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2.3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быть требовательным к себе, стремиться к самосовершенствованию в профессиональном и личностном плане.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2.4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2.6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честным человеком, соблюдающим законодательство. С профессиональной этикой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сочетаются ни получение взятки, ни ее дача.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2.7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бережно и обоснованно расходовать материальные и другие ресурсы. Он не должен использовать имущество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(помещение, мебель и др.), а также свое рабочее время для личных нужд.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2.8 Педагог воспитывает на своем положительном примере</w:t>
      </w:r>
      <w:proofErr w:type="gramStart"/>
      <w:r w:rsidRPr="00283A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83A7D" w:rsidRPr="001313E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воспитанниками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подходящий стиль общения с воспитанниками, основанный на взаимном уважении.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3.2.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3.3.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3.4. Требовательность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должна быть позитивной и обоснованной.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3.5.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3.6.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 xml:space="preserve">3.7. Приняв необоснованно принижающие воспитанника оценочные решения, педагогу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следует немедленно исправить свою ошибку.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3.8 Педагог </w:t>
      </w:r>
      <w:r w:rsidR="0007347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 w:cs="Times New Roman"/>
          <w:sz w:val="24"/>
          <w:szCs w:val="24"/>
        </w:rPr>
        <w:t>справедливо и объективно оценивает работу воспитанников, не допуская заниженного оценочного суждения.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3.10 Педагог не злоупотреб</w:t>
      </w:r>
      <w:r w:rsidR="00073476">
        <w:rPr>
          <w:rFonts w:ascii="Times New Roman" w:hAnsi="Times New Roman" w:cs="Times New Roman"/>
          <w:sz w:val="24"/>
          <w:szCs w:val="24"/>
        </w:rPr>
        <w:t>ляет своим служебным положением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 с педагогическим сообществом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4.1. Педагоги стремятся к взаимодействию друг с другом, оказывают взаимопомощь, уважают интересы друг друга и администрации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4.2. Педагогов объединяет взаимовыручка</w:t>
      </w:r>
      <w:proofErr w:type="gramStart"/>
      <w:r w:rsidR="00F97BEC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7D">
        <w:rPr>
          <w:rFonts w:ascii="Times New Roman" w:hAnsi="Times New Roman" w:cs="Times New Roman"/>
          <w:sz w:val="24"/>
          <w:szCs w:val="24"/>
        </w:rPr>
        <w:t xml:space="preserve"> поддержка, открытость и доверие.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4.4. Администрация не может требовать или собирать информацию о личной жизни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, не связанной с выполнением им своих трудовых обязанностей.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5</w:t>
      </w:r>
      <w:r w:rsidRPr="00283A7D">
        <w:rPr>
          <w:rFonts w:ascii="Times New Roman" w:hAnsi="Times New Roman" w:cs="Times New Roman"/>
          <w:sz w:val="24"/>
          <w:szCs w:val="24"/>
        </w:rPr>
        <w:t>. Важные для педагогического со</w:t>
      </w:r>
      <w:r w:rsidR="00073476">
        <w:rPr>
          <w:rFonts w:ascii="Times New Roman" w:hAnsi="Times New Roman" w:cs="Times New Roman"/>
          <w:sz w:val="24"/>
          <w:szCs w:val="24"/>
        </w:rPr>
        <w:t>общества решения принимаются в У</w:t>
      </w:r>
      <w:r w:rsidRPr="00283A7D">
        <w:rPr>
          <w:rFonts w:ascii="Times New Roman" w:hAnsi="Times New Roman" w:cs="Times New Roman"/>
          <w:sz w:val="24"/>
          <w:szCs w:val="24"/>
        </w:rPr>
        <w:t>чреждении на основе принципов открытости и общего участия.</w:t>
      </w:r>
    </w:p>
    <w:p w:rsidR="001313ED" w:rsidRPr="00283A7D" w:rsidRDefault="001313ED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6</w:t>
      </w:r>
      <w:r w:rsidRPr="00283A7D">
        <w:rPr>
          <w:rFonts w:ascii="Times New Roman" w:hAnsi="Times New Roman" w:cs="Times New Roman"/>
          <w:sz w:val="24"/>
          <w:szCs w:val="24"/>
        </w:rPr>
        <w:t xml:space="preserve"> Инициатива приветствуется.</w:t>
      </w:r>
    </w:p>
    <w:p w:rsidR="00E14FA6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 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в процессе образовательной деятельности должен активно сотрудничать с педагогом-психологом, медсестрой, учителем — логопедом, инструктором по Ф</w:t>
      </w:r>
      <w:r w:rsidR="00CD4775" w:rsidRPr="00283A7D">
        <w:rPr>
          <w:rFonts w:ascii="Times New Roman" w:hAnsi="Times New Roman" w:cs="Times New Roman"/>
          <w:sz w:val="24"/>
          <w:szCs w:val="24"/>
        </w:rPr>
        <w:t>ИЗО</w:t>
      </w:r>
      <w:r w:rsidR="00E14FA6" w:rsidRPr="00283A7D">
        <w:rPr>
          <w:rFonts w:ascii="Times New Roman" w:hAnsi="Times New Roman" w:cs="Times New Roman"/>
          <w:sz w:val="24"/>
          <w:szCs w:val="24"/>
        </w:rPr>
        <w:t>, музыкальным р</w:t>
      </w:r>
      <w:r w:rsidR="00CD4775" w:rsidRPr="00283A7D">
        <w:rPr>
          <w:rFonts w:ascii="Times New Roman" w:hAnsi="Times New Roman" w:cs="Times New Roman"/>
          <w:sz w:val="24"/>
          <w:szCs w:val="24"/>
        </w:rPr>
        <w:t>уководителем, педагогом доп</w:t>
      </w:r>
      <w:proofErr w:type="gramStart"/>
      <w:r w:rsidR="00CD4775" w:rsidRPr="00283A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4775" w:rsidRPr="00283A7D">
        <w:rPr>
          <w:rFonts w:ascii="Times New Roman" w:hAnsi="Times New Roman" w:cs="Times New Roman"/>
          <w:sz w:val="24"/>
          <w:szCs w:val="24"/>
        </w:rPr>
        <w:t xml:space="preserve">бразования, </w:t>
      </w:r>
      <w:r w:rsidR="00E14FA6" w:rsidRPr="00283A7D">
        <w:rPr>
          <w:rFonts w:ascii="Times New Roman" w:hAnsi="Times New Roman" w:cs="Times New Roman"/>
          <w:sz w:val="24"/>
          <w:szCs w:val="24"/>
        </w:rPr>
        <w:t>родителями для развития личности и сохранения психического, психологического и физического здоровья воспитанников.</w:t>
      </w:r>
    </w:p>
    <w:p w:rsidR="001313ED" w:rsidRPr="00283A7D" w:rsidRDefault="0007347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313ED">
        <w:rPr>
          <w:rFonts w:ascii="Times New Roman" w:hAnsi="Times New Roman" w:cs="Times New Roman"/>
          <w:sz w:val="24"/>
          <w:szCs w:val="24"/>
        </w:rPr>
        <w:t>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E14FA6" w:rsidRPr="00283A7D" w:rsidRDefault="00E14FA6" w:rsidP="00F6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Взаимоотношения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с родителями воспитанников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14FA6" w:rsidRPr="00283A7D">
        <w:rPr>
          <w:rFonts w:ascii="Times New Roman" w:hAnsi="Times New Roman" w:cs="Times New Roman"/>
          <w:sz w:val="24"/>
          <w:szCs w:val="24"/>
        </w:rPr>
        <w:t>. Быть эмоционально уравновешенным при общении с родителями, подавать пример воспитанности и такта.</w:t>
      </w:r>
    </w:p>
    <w:p w:rsidR="00E14FA6" w:rsidRPr="00283A7D" w:rsidRDefault="00073476" w:rsidP="0007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Проявлять гибкость в конфликтных и затруднительных ситуациях в общении с родителями.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14FA6" w:rsidRPr="00283A7D">
        <w:rPr>
          <w:rFonts w:ascii="Times New Roman" w:hAnsi="Times New Roman" w:cs="Times New Roman"/>
          <w:sz w:val="24"/>
          <w:szCs w:val="24"/>
        </w:rPr>
        <w:t>. Вселять в родителей веру в своего ребенка.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14FA6" w:rsidRPr="00283A7D">
        <w:rPr>
          <w:rFonts w:ascii="Times New Roman" w:hAnsi="Times New Roman" w:cs="Times New Roman"/>
          <w:sz w:val="24"/>
          <w:szCs w:val="24"/>
        </w:rPr>
        <w:t>. Не принижать авторитет родителей, как бы ни был мал их опыт в воспитании детей.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Объединять родителей при решении разных вопросов, создавать атмосферу общности интересов родителей и педагогов.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Предоставлять родителям полную информацию о ребенке, при индивидуальных встречах.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Оказывать помощь родителям в педагогическом образовании.</w:t>
      </w:r>
    </w:p>
    <w:p w:rsidR="000E764D" w:rsidRPr="00283A7D" w:rsidRDefault="000E764D" w:rsidP="00E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обществом и государством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6.1.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 Педагог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понимает и исполняет свой гражданский долг и социальную роль.</w:t>
      </w:r>
    </w:p>
    <w:p w:rsidR="0037773E" w:rsidRPr="00283A7D" w:rsidRDefault="0037773E" w:rsidP="00E14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83A7D" w:rsidRPr="00283A7D">
        <w:rPr>
          <w:rFonts w:ascii="Times New Roman" w:hAnsi="Times New Roman" w:cs="Times New Roman"/>
          <w:b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7.1.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исключать вызывающие детали.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П</w:t>
      </w:r>
      <w:r w:rsidRPr="00283A7D">
        <w:rPr>
          <w:rFonts w:ascii="Times New Roman" w:hAnsi="Times New Roman" w:cs="Times New Roman"/>
          <w:sz w:val="24"/>
          <w:szCs w:val="24"/>
        </w:rPr>
        <w:t xml:space="preserve">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7.3.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ношения в рабочее время следующие варианты одежды и обуви:</w:t>
      </w:r>
    </w:p>
    <w:p w:rsidR="00E14FA6" w:rsidRPr="00283A7D" w:rsidRDefault="000E764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с</w:t>
      </w:r>
      <w:r w:rsidR="00E14FA6" w:rsidRPr="00283A7D">
        <w:rPr>
          <w:rFonts w:ascii="Times New Roman" w:hAnsi="Times New Roman" w:cs="Times New Roman"/>
          <w:sz w:val="24"/>
          <w:szCs w:val="24"/>
        </w:rPr>
        <w:t>портивная одежда (кроме инструктора ФК);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для активного отдыха (шорты, толстовки, майки и футболки с символикой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одежда;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розрачные платья, юбки и блузки;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д</w:t>
      </w:r>
      <w:r w:rsidRPr="00283A7D">
        <w:rPr>
          <w:rFonts w:ascii="Times New Roman" w:hAnsi="Times New Roman" w:cs="Times New Roman"/>
          <w:sz w:val="24"/>
          <w:szCs w:val="24"/>
        </w:rPr>
        <w:t>екольтированные платья и блузки (открыт V- образный вырез груди, заметно</w:t>
      </w:r>
      <w:r w:rsidR="00C36EE6">
        <w:rPr>
          <w:rFonts w:ascii="Times New Roman" w:hAnsi="Times New Roman" w:cs="Times New Roman"/>
          <w:sz w:val="24"/>
          <w:szCs w:val="24"/>
        </w:rPr>
        <w:t>-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нижнее белье и т.п.);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в</w:t>
      </w:r>
      <w:r w:rsidRPr="00283A7D">
        <w:rPr>
          <w:rFonts w:ascii="Times New Roman" w:hAnsi="Times New Roman" w:cs="Times New Roman"/>
          <w:sz w:val="24"/>
          <w:szCs w:val="24"/>
        </w:rPr>
        <w:t>ечерние туалеты;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м</w:t>
      </w:r>
      <w:r w:rsidRPr="00283A7D">
        <w:rPr>
          <w:rFonts w:ascii="Times New Roman" w:hAnsi="Times New Roman" w:cs="Times New Roman"/>
          <w:sz w:val="24"/>
          <w:szCs w:val="24"/>
        </w:rPr>
        <w:t xml:space="preserve">ини-юбки (длина юбки </w:t>
      </w:r>
      <w:r w:rsidR="00E2637A">
        <w:rPr>
          <w:rFonts w:ascii="Times New Roman" w:hAnsi="Times New Roman" w:cs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 w:cs="Times New Roman"/>
          <w:sz w:val="24"/>
          <w:szCs w:val="24"/>
        </w:rPr>
        <w:t>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лишком короткие блузки, открывающие часть живота или спины;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из кожи (кожзаменителя), плащевой ткани;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ильно облегающие (обтягивающие) фигуру брюки, платья, юбки;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экстремальных видов спорта и развлечений);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обувь (шлепанцы и тапочки);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7.4. Запрещается: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ношение экстравагантных стрижек и причесок;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При приеме на работу в образов</w:t>
      </w:r>
      <w:r w:rsidR="000E764D" w:rsidRPr="00283A7D">
        <w:rPr>
          <w:rFonts w:ascii="Times New Roman" w:hAnsi="Times New Roman" w:cs="Times New Roman"/>
          <w:sz w:val="24"/>
          <w:szCs w:val="24"/>
        </w:rPr>
        <w:t>ательное учреждение руководитель ведет беседу о том</w:t>
      </w:r>
      <w:r w:rsidRPr="00283A7D">
        <w:rPr>
          <w:rFonts w:ascii="Times New Roman" w:hAnsi="Times New Roman" w:cs="Times New Roman"/>
          <w:sz w:val="24"/>
          <w:szCs w:val="24"/>
        </w:rPr>
        <w:t>, что педагог должен действовать в пределах своей профессиональной компетенции на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основе кодекса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0E764D" w:rsidRPr="00283A7D">
        <w:rPr>
          <w:rFonts w:ascii="Times New Roman" w:hAnsi="Times New Roman" w:cs="Times New Roman"/>
          <w:sz w:val="24"/>
          <w:szCs w:val="24"/>
        </w:rPr>
        <w:t>, и знакомит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педагога с содержанием указанного кодекса. </w:t>
      </w:r>
    </w:p>
    <w:p w:rsidR="0007347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Настоящим Правилам должны следовать все работники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 Принимаемые вновь работники,  знакомятся с действующими Правилами в</w:t>
      </w:r>
      <w:r w:rsidR="00073476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время проведения  первичного инструктажа</w:t>
      </w:r>
      <w:r w:rsidRPr="00283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</w:t>
      </w:r>
      <w:r w:rsidR="000E764D" w:rsidRPr="00283A7D">
        <w:rPr>
          <w:rFonts w:ascii="Times New Roman" w:hAnsi="Times New Roman" w:cs="Times New Roman"/>
          <w:sz w:val="24"/>
          <w:szCs w:val="24"/>
        </w:rPr>
        <w:t>гулированию споров или заведующи</w:t>
      </w:r>
      <w:r w:rsidRPr="00283A7D">
        <w:rPr>
          <w:rFonts w:ascii="Times New Roman" w:hAnsi="Times New Roman" w:cs="Times New Roman"/>
          <w:sz w:val="24"/>
          <w:szCs w:val="24"/>
        </w:rPr>
        <w:t>м</w:t>
      </w:r>
      <w:r w:rsidR="000E764D" w:rsidRPr="00283A7D">
        <w:rPr>
          <w:rFonts w:ascii="Times New Roman" w:hAnsi="Times New Roman" w:cs="Times New Roman"/>
          <w:sz w:val="24"/>
          <w:szCs w:val="24"/>
        </w:rPr>
        <w:t>.</w:t>
      </w:r>
    </w:p>
    <w:p w:rsidR="007A3315" w:rsidRPr="00283A7D" w:rsidRDefault="007A3315">
      <w:pPr>
        <w:rPr>
          <w:sz w:val="24"/>
          <w:szCs w:val="24"/>
        </w:rPr>
      </w:pPr>
      <w:bookmarkStart w:id="0" w:name="_GoBack"/>
      <w:bookmarkEnd w:id="0"/>
    </w:p>
    <w:sectPr w:rsidR="007A3315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A6"/>
    <w:rsid w:val="00073476"/>
    <w:rsid w:val="00092C7A"/>
    <w:rsid w:val="000A21EA"/>
    <w:rsid w:val="000C4CA4"/>
    <w:rsid w:val="000E64CE"/>
    <w:rsid w:val="000E764D"/>
    <w:rsid w:val="001313ED"/>
    <w:rsid w:val="0014673F"/>
    <w:rsid w:val="00183760"/>
    <w:rsid w:val="002650B3"/>
    <w:rsid w:val="00283A7D"/>
    <w:rsid w:val="00374D0F"/>
    <w:rsid w:val="0037773E"/>
    <w:rsid w:val="003D58EC"/>
    <w:rsid w:val="004A55D9"/>
    <w:rsid w:val="006A248E"/>
    <w:rsid w:val="00751856"/>
    <w:rsid w:val="007811CE"/>
    <w:rsid w:val="007A3315"/>
    <w:rsid w:val="008B7D35"/>
    <w:rsid w:val="00903CEF"/>
    <w:rsid w:val="00A011D4"/>
    <w:rsid w:val="00A03AFA"/>
    <w:rsid w:val="00A51BF7"/>
    <w:rsid w:val="00A71822"/>
    <w:rsid w:val="00AF542F"/>
    <w:rsid w:val="00B60028"/>
    <w:rsid w:val="00C36EE6"/>
    <w:rsid w:val="00CB0237"/>
    <w:rsid w:val="00CD4775"/>
    <w:rsid w:val="00E14FA6"/>
    <w:rsid w:val="00E2637A"/>
    <w:rsid w:val="00E81338"/>
    <w:rsid w:val="00F24A9D"/>
    <w:rsid w:val="00F66A99"/>
    <w:rsid w:val="00F97BEC"/>
    <w:rsid w:val="00FC33E3"/>
    <w:rsid w:val="00FD3147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2014-10-08T01:49:00Z</cp:lastPrinted>
  <dcterms:created xsi:type="dcterms:W3CDTF">2013-12-09T06:59:00Z</dcterms:created>
  <dcterms:modified xsi:type="dcterms:W3CDTF">2014-10-31T03:50:00Z</dcterms:modified>
</cp:coreProperties>
</file>